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0E4C" w:rsidR="00A82499" w:rsidP="00A82499" w:rsidRDefault="00A82499" w14:paraId="8bd1c6b" w14:textId="8bd1c6b">
      <w:pPr>
        <w15:collapsed w:val="false"/>
        <w:rPr>
          <w:rFonts w:ascii="Arial" w:hAnsi="Arial" w:cs="Arial"/>
        </w:rPr>
      </w:pPr>
      <w:bookmarkStart w:name="_GoBack" w:id="0"/>
      <w:bookmarkEnd w:id="0"/>
      <w:r w:rsidRPr="006F0E4C">
        <w:rPr>
          <w:rFonts w:ascii="Arial" w:hAnsi="Arial" w:cs="Arial"/>
        </w:rPr>
        <w:t>REPUBLIKA HRVATSKA</w:t>
      </w:r>
    </w:p>
    <w:p w:rsidRPr="006F0E4C" w:rsidR="006A2C27" w:rsidP="00A82499" w:rsidRDefault="00A82499">
      <w:pPr>
        <w:rPr>
          <w:rFonts w:ascii="Arial" w:hAnsi="Arial" w:cs="Arial"/>
        </w:rPr>
      </w:pPr>
      <w:r w:rsidRPr="006F0E4C">
        <w:rPr>
          <w:rFonts w:ascii="Arial" w:hAnsi="Arial" w:cs="Arial"/>
        </w:rPr>
        <w:t>TRGOVAČKI SUD U PAZINU</w:t>
      </w:r>
    </w:p>
    <w:p w:rsidRPr="006F0E4C" w:rsidR="006A2C27" w:rsidP="00A82499" w:rsidRDefault="006A2C27">
      <w:pPr>
        <w:rPr>
          <w:rFonts w:ascii="Arial" w:hAnsi="Arial" w:cs="Arial"/>
        </w:rPr>
      </w:pPr>
    </w:p>
    <w:p w:rsidRPr="006F0E4C" w:rsidR="00A82499" w:rsidP="00A82499" w:rsidRDefault="00A82499">
      <w:pPr>
        <w:jc w:val="right"/>
        <w:rPr>
          <w:rFonts w:ascii="Arial" w:hAnsi="Arial" w:cs="Arial"/>
        </w:rPr>
      </w:pP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 xml:space="preserve">                                   4 St-</w:t>
      </w:r>
      <w:r w:rsidRPr="006F0E4C" w:rsidR="006126DE">
        <w:rPr>
          <w:rFonts w:ascii="Arial" w:hAnsi="Arial" w:cs="Arial"/>
        </w:rPr>
        <w:t>218/2019-</w:t>
      </w:r>
      <w:r w:rsidR="0047580E">
        <w:rPr>
          <w:rFonts w:ascii="Arial" w:hAnsi="Arial" w:cs="Arial"/>
        </w:rPr>
        <w:t>180</w:t>
      </w:r>
    </w:p>
    <w:p w:rsidRPr="006F0E4C" w:rsidR="006A2C27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6F0E4C">
        <w:rPr>
          <w:rFonts w:ascii="Arial" w:hAnsi="Arial" w:cs="Arial"/>
        </w:rPr>
        <w:tab/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ZAPISNIK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sa održane skupštine vjerovnika 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održana dana </w:t>
      </w:r>
      <w:r w:rsidR="0047580E">
        <w:rPr>
          <w:rFonts w:ascii="Arial" w:hAnsi="Arial" w:cs="Arial"/>
        </w:rPr>
        <w:t>16. siječnja</w:t>
      </w:r>
      <w:r w:rsidR="006768B8">
        <w:rPr>
          <w:rFonts w:ascii="Arial" w:hAnsi="Arial" w:cs="Arial"/>
        </w:rPr>
        <w:t xml:space="preserve"> </w:t>
      </w:r>
      <w:r w:rsidRPr="006F0E4C">
        <w:rPr>
          <w:rFonts w:ascii="Arial" w:hAnsi="Arial" w:cs="Arial"/>
        </w:rPr>
        <w:t>20</w:t>
      </w:r>
      <w:r w:rsidRPr="006F0E4C" w:rsidR="001A3B5B">
        <w:rPr>
          <w:rFonts w:ascii="Arial" w:hAnsi="Arial" w:cs="Arial"/>
        </w:rPr>
        <w:t>2</w:t>
      </w:r>
      <w:r w:rsidR="0047580E">
        <w:rPr>
          <w:rFonts w:ascii="Arial" w:hAnsi="Arial" w:cs="Arial"/>
        </w:rPr>
        <w:t>5</w:t>
      </w:r>
      <w:r w:rsidRPr="006F0E4C">
        <w:rPr>
          <w:rFonts w:ascii="Arial" w:hAnsi="Arial" w:cs="Arial"/>
        </w:rPr>
        <w:t xml:space="preserve">. godine u </w:t>
      </w:r>
      <w:r w:rsidR="0047580E">
        <w:rPr>
          <w:rFonts w:ascii="Arial" w:hAnsi="Arial" w:cs="Arial"/>
        </w:rPr>
        <w:t>13:00</w:t>
      </w:r>
      <w:r w:rsidRPr="006F0E4C">
        <w:rPr>
          <w:rFonts w:ascii="Arial" w:hAnsi="Arial" w:cs="Arial"/>
        </w:rPr>
        <w:t xml:space="preserve"> sati na Trgovačkom sudu u Pazinu, 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u stečajnom postupku nad stečajnim dužnikom </w:t>
      </w:r>
    </w:p>
    <w:p w:rsidRPr="006F0E4C" w:rsidR="00E203AC" w:rsidP="00A82499" w:rsidRDefault="006126DE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ULJANIK POMORSTVO d.o.o. "u stečaju", Pula, Flaciusova 1, OIB: 61741481122,</w:t>
      </w:r>
    </w:p>
    <w:p w:rsidRPr="006F0E4C" w:rsidR="006A2C27" w:rsidP="00A82499" w:rsidRDefault="006A2C27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STEČAJNA SUTKINJA: Tijana Licul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ZAPISNIČARKA: Sanja </w:t>
      </w:r>
      <w:r w:rsidRPr="006F0E4C" w:rsidR="00F262AD">
        <w:rPr>
          <w:rFonts w:ascii="Arial" w:hAnsi="Arial" w:cs="Arial"/>
        </w:rPr>
        <w:t>Prodan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STEČAJNI UPRAVITELJ: </w:t>
      </w:r>
      <w:r w:rsidR="0047580E">
        <w:rPr>
          <w:rFonts w:ascii="Arial" w:hAnsi="Arial" w:cs="Arial"/>
        </w:rPr>
        <w:t>Maša Šoštarko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6A2C27" w:rsidP="00A82499" w:rsidRDefault="006A2C27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Početak u </w:t>
      </w:r>
      <w:r w:rsidR="0047580E">
        <w:rPr>
          <w:rFonts w:ascii="Arial" w:hAnsi="Arial" w:cs="Arial"/>
        </w:rPr>
        <w:t>13</w:t>
      </w:r>
      <w:r w:rsidRPr="006F0E4C" w:rsidR="003765E0">
        <w:rPr>
          <w:rFonts w:ascii="Arial" w:hAnsi="Arial" w:cs="Arial"/>
        </w:rPr>
        <w:t>:00</w:t>
      </w:r>
      <w:r w:rsidRPr="006F0E4C">
        <w:rPr>
          <w:rFonts w:ascii="Arial" w:hAnsi="Arial" w:cs="Arial"/>
        </w:rPr>
        <w:t xml:space="preserve"> sati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ab/>
        <w:t>Utvrđuje se da su na današnju skupštinu vjerovnika pristupili:</w:t>
      </w:r>
    </w:p>
    <w:p w:rsidR="006126DE" w:rsidP="0008572F" w:rsidRDefault="006126DE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1/ </w:t>
      </w:r>
      <w:r w:rsidR="0008572F">
        <w:rPr>
          <w:rFonts w:ascii="Arial" w:hAnsi="Arial" w:cs="Arial"/>
        </w:rPr>
        <w:t xml:space="preserve">za </w:t>
      </w:r>
      <w:r w:rsidR="00F661C2">
        <w:rPr>
          <w:rFonts w:ascii="Arial" w:hAnsi="Arial" w:cs="Arial"/>
        </w:rPr>
        <w:t xml:space="preserve">RH – Nevenka Kovčalija, ŽDO u Puli </w:t>
      </w:r>
    </w:p>
    <w:p w:rsidR="00CD08AE" w:rsidP="0008572F" w:rsidRDefault="00CD08A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2/ za Zagrebačku banku d.d. – Dubravko Čejka</w:t>
      </w:r>
    </w:p>
    <w:p w:rsidR="00F661C2" w:rsidP="0008572F" w:rsidRDefault="00F661C2">
      <w:pPr>
        <w:ind w:firstLine="708"/>
        <w:jc w:val="both"/>
        <w:rPr>
          <w:rFonts w:ascii="Arial" w:hAnsi="Arial" w:cs="Arial"/>
        </w:rPr>
      </w:pPr>
    </w:p>
    <w:p w:rsidRPr="006F0E4C" w:rsidR="003765E0" w:rsidP="00E203AC" w:rsidRDefault="003765E0">
      <w:pPr>
        <w:ind w:firstLine="708"/>
        <w:jc w:val="both"/>
        <w:rPr>
          <w:rFonts w:ascii="Arial" w:hAnsi="Arial" w:cs="Arial"/>
        </w:rPr>
      </w:pPr>
    </w:p>
    <w:p w:rsidRPr="006F0E4C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Stečajna sutkinja izlaže dnevni red današnje skupštine vjerovnika: </w:t>
      </w:r>
    </w:p>
    <w:p w:rsidRPr="00600162" w:rsidR="0047580E" w:rsidP="0047580E" w:rsidRDefault="0047580E">
      <w:pPr>
        <w:jc w:val="both"/>
        <w:rPr>
          <w:rFonts w:ascii="Arial" w:hAnsi="Arial" w:cs="Arial"/>
        </w:rPr>
      </w:pPr>
      <w:r w:rsidRPr="004E4CCD">
        <w:rPr>
          <w:rFonts w:ascii="Arial" w:hAnsi="Arial" w:cs="Arial"/>
        </w:rPr>
        <w:tab/>
        <w:t xml:space="preserve">1/ </w:t>
      </w:r>
      <w:r>
        <w:rPr>
          <w:rFonts w:ascii="Arial" w:hAnsi="Arial" w:cs="Arial"/>
        </w:rPr>
        <w:t xml:space="preserve"> </w:t>
      </w:r>
      <w:r w:rsidRPr="00600162">
        <w:rPr>
          <w:rFonts w:ascii="Arial" w:hAnsi="Arial" w:cs="Arial"/>
        </w:rPr>
        <w:t xml:space="preserve">Donošenje odluke o angažiranju odvjetnika u parničnom postupku </w:t>
      </w:r>
      <w:r>
        <w:rPr>
          <w:rFonts w:ascii="Arial" w:hAnsi="Arial" w:cs="Arial"/>
        </w:rPr>
        <w:t xml:space="preserve">posl. broj: </w:t>
      </w:r>
      <w:r w:rsidRPr="00600162">
        <w:rPr>
          <w:rFonts w:ascii="Arial" w:hAnsi="Arial" w:cs="Arial"/>
        </w:rPr>
        <w:t xml:space="preserve">P-326/2024 ( ranije P-110/2024); </w:t>
      </w:r>
    </w:p>
    <w:p w:rsidRPr="00600162" w:rsidR="0047580E" w:rsidP="0047580E" w:rsidRDefault="004758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  </w:t>
      </w:r>
      <w:r w:rsidRPr="00600162">
        <w:rPr>
          <w:rFonts w:ascii="Arial" w:hAnsi="Arial" w:cs="Arial"/>
        </w:rPr>
        <w:t xml:space="preserve">Donošenje odluke o prijedlogu radi mirnog rješenja spora tužitelja Borisa Debelića u parničnom postupku </w:t>
      </w:r>
      <w:r>
        <w:rPr>
          <w:rFonts w:ascii="Arial" w:hAnsi="Arial" w:cs="Arial"/>
        </w:rPr>
        <w:t xml:space="preserve"> posl. broj: </w:t>
      </w:r>
      <w:r w:rsidRPr="00600162">
        <w:rPr>
          <w:rFonts w:ascii="Arial" w:hAnsi="Arial" w:cs="Arial"/>
        </w:rPr>
        <w:t xml:space="preserve">P-326/2024 ( ranije P-110/2024) od dana 17. 12. 2024. godine; </w:t>
      </w:r>
    </w:p>
    <w:p w:rsidRPr="00600162" w:rsidR="0047580E" w:rsidP="0047580E" w:rsidRDefault="004758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3/ </w:t>
      </w:r>
      <w:r w:rsidRPr="00600162">
        <w:rPr>
          <w:rFonts w:ascii="Arial" w:hAnsi="Arial" w:cs="Arial"/>
        </w:rPr>
        <w:t xml:space="preserve">Razno. </w:t>
      </w:r>
    </w:p>
    <w:p w:rsidRPr="006F0E4C" w:rsidR="006F0E4C" w:rsidP="00E203AC" w:rsidRDefault="006F0E4C">
      <w:pPr>
        <w:ind w:firstLine="708"/>
        <w:jc w:val="both"/>
        <w:rPr>
          <w:rFonts w:ascii="Arial" w:hAnsi="Arial" w:cs="Arial"/>
        </w:rPr>
      </w:pPr>
    </w:p>
    <w:p w:rsidRPr="006F0E4C" w:rsidR="00B02E4F" w:rsidP="00E203AC" w:rsidRDefault="006768B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Prelazi se na raspravljanje: </w:t>
      </w:r>
      <w:r w:rsidRPr="006F0E4C" w:rsidR="00B02E4F">
        <w:rPr>
          <w:rFonts w:ascii="Arial" w:hAnsi="Arial" w:cs="Arial"/>
        </w:rPr>
        <w:t xml:space="preserve"> </w:t>
      </w:r>
    </w:p>
    <w:p w:rsidRPr="006F0E4C" w:rsidR="004D2D32" w:rsidP="004D2D32" w:rsidRDefault="006F0E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1- </w:t>
      </w:r>
      <w:r w:rsidRPr="00600162" w:rsidR="0047580E">
        <w:rPr>
          <w:rFonts w:ascii="Arial" w:hAnsi="Arial" w:cs="Arial"/>
        </w:rPr>
        <w:t xml:space="preserve">Donošenje odluke o angažiranju odvjetnika u parničnom postupku </w:t>
      </w:r>
      <w:r w:rsidR="0047580E">
        <w:rPr>
          <w:rFonts w:ascii="Arial" w:hAnsi="Arial" w:cs="Arial"/>
        </w:rPr>
        <w:t xml:space="preserve">posl. broj: </w:t>
      </w:r>
      <w:r w:rsidRPr="00600162" w:rsidR="0047580E">
        <w:rPr>
          <w:rFonts w:ascii="Arial" w:hAnsi="Arial" w:cs="Arial"/>
        </w:rPr>
        <w:t>P-326/2024 ( ranije P-110/2024);</w:t>
      </w:r>
      <w:r w:rsidR="004D2D32">
        <w:rPr>
          <w:rFonts w:ascii="Arial" w:hAnsi="Arial" w:cs="Arial"/>
        </w:rPr>
        <w:t xml:space="preserve"> i 2 - </w:t>
      </w:r>
      <w:r w:rsidRPr="00600162" w:rsidR="004D2D32">
        <w:rPr>
          <w:rFonts w:ascii="Arial" w:hAnsi="Arial" w:cs="Arial"/>
        </w:rPr>
        <w:t xml:space="preserve">Donošenje odluke o prijedlogu radi mirnog rješenja spora tužitelja Borisa Debelića u parničnom postupku </w:t>
      </w:r>
      <w:r w:rsidR="004D2D32">
        <w:rPr>
          <w:rFonts w:ascii="Arial" w:hAnsi="Arial" w:cs="Arial"/>
        </w:rPr>
        <w:t xml:space="preserve"> posl. broj: </w:t>
      </w:r>
      <w:r w:rsidRPr="00600162" w:rsidR="004D2D32">
        <w:rPr>
          <w:rFonts w:ascii="Arial" w:hAnsi="Arial" w:cs="Arial"/>
        </w:rPr>
        <w:t>P-326/2024 ( ranije P-110/2024) od dana 17. 12. 2024. godine;</w:t>
      </w:r>
    </w:p>
    <w:p w:rsidRPr="006F0E4C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0109BF" w:rsidP="00D92EB1" w:rsidRDefault="004D2D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u cijelosti ostaje kod svega navedenog u izvješću od 23. prosinca 2024. godine, prijedlogu od 23. prosinca 2024. te podnesku od 9. siječnja 2025. Predlaže da nazočni vjerovnici donesu odluku po navedenim točkama dnevnog reda. </w:t>
      </w:r>
    </w:p>
    <w:p w:rsidR="00981BCE" w:rsidP="00A03B9E" w:rsidRDefault="00981BCE">
      <w:pPr>
        <w:ind w:firstLine="708"/>
        <w:jc w:val="both"/>
        <w:rPr>
          <w:rFonts w:ascii="Arial" w:hAnsi="Arial" w:cs="Arial"/>
        </w:rPr>
      </w:pPr>
    </w:p>
    <w:p w:rsidRPr="006F0E4C" w:rsidR="00CD08AE" w:rsidP="00A03B9E" w:rsidRDefault="00CD08AE">
      <w:pPr>
        <w:ind w:firstLine="708"/>
        <w:jc w:val="both"/>
        <w:rPr>
          <w:rFonts w:ascii="Arial" w:hAnsi="Arial" w:cs="Arial"/>
        </w:rPr>
      </w:pPr>
    </w:p>
    <w:p w:rsidRPr="006F0E4C" w:rsidR="00E326DB" w:rsidP="00A03B9E" w:rsidRDefault="00981BCE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Skupština vjerovnika</w:t>
      </w:r>
      <w:r w:rsidRPr="006F0E4C" w:rsidR="00D61972">
        <w:rPr>
          <w:rFonts w:ascii="Arial" w:hAnsi="Arial" w:cs="Arial"/>
        </w:rPr>
        <w:t xml:space="preserve"> </w:t>
      </w:r>
      <w:r w:rsidR="004D2D32">
        <w:rPr>
          <w:rFonts w:ascii="Arial" w:hAnsi="Arial" w:cs="Arial"/>
        </w:rPr>
        <w:t>suglasno</w:t>
      </w:r>
    </w:p>
    <w:p w:rsidRPr="006F0E4C" w:rsidR="00981BCE" w:rsidP="00A03B9E" w:rsidRDefault="00981BCE">
      <w:pPr>
        <w:ind w:firstLine="708"/>
        <w:jc w:val="both"/>
        <w:rPr>
          <w:rFonts w:ascii="Arial" w:hAnsi="Arial" w:cs="Arial"/>
        </w:rPr>
      </w:pPr>
    </w:p>
    <w:p w:rsidRPr="006F0E4C" w:rsidR="00981BCE" w:rsidP="00981BCE" w:rsidRDefault="00981BCE">
      <w:pPr>
        <w:ind w:firstLine="708"/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donosi odluku</w:t>
      </w:r>
    </w:p>
    <w:p w:rsidR="00D61972" w:rsidP="00981BCE" w:rsidRDefault="00D61972">
      <w:pPr>
        <w:ind w:firstLine="708"/>
        <w:jc w:val="center"/>
        <w:rPr>
          <w:rFonts w:ascii="Arial" w:hAnsi="Arial" w:cs="Arial"/>
        </w:rPr>
      </w:pPr>
    </w:p>
    <w:p w:rsidR="00D92EB1" w:rsidP="00D92EB1" w:rsidRDefault="004D2D3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ovlašćuje se stečajnu upraviteljicu da u parničnom postupku posl. broj: p-326/2024 za zastupanje stečajnog dužnika angažira odvjetnika Zorana Subotića </w:t>
      </w:r>
      <w:r>
        <w:rPr>
          <w:rFonts w:ascii="Arial" w:hAnsi="Arial" w:cs="Arial"/>
        </w:rPr>
        <w:lastRenderedPageBreak/>
        <w:t xml:space="preserve">sukladno ponudi za zastupanje koja je priložena uz podnesak stečajne upraviteljice od 9. siječnja 2025. (list 1225 spisa). </w:t>
      </w:r>
    </w:p>
    <w:p w:rsidR="004D2D32" w:rsidP="00D92EB1" w:rsidRDefault="004D2D32">
      <w:pPr>
        <w:ind w:firstLine="708"/>
        <w:jc w:val="both"/>
        <w:rPr>
          <w:rFonts w:ascii="Arial" w:hAnsi="Arial" w:cs="Arial"/>
        </w:rPr>
      </w:pPr>
    </w:p>
    <w:p w:rsidR="004D2D32" w:rsidP="00D92EB1" w:rsidRDefault="004D2D3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Odbija se prijedlog Borisa Debelića da se u postupku koji se vodi protiv dužnika kao tuženika pod posl. brojem: P-326/2024 sklopi sudska nagodba sukladno njegovu prijedlogu od 17. prosinca 2024. (list 1211 spisa) kao i da se uopće sklopi sudska nagodba u tom predmetu. </w:t>
      </w:r>
    </w:p>
    <w:p w:rsidR="0047580E" w:rsidRDefault="0047580E">
      <w:pPr>
        <w:jc w:val="both"/>
        <w:rPr>
          <w:rFonts w:ascii="Arial" w:hAnsi="Arial" w:cs="Arial"/>
        </w:rPr>
      </w:pPr>
    </w:p>
    <w:p w:rsidR="004D2D32" w:rsidRDefault="004D2D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smatra kako bi u ovom postupku, a obzirom na prethodno donesene odluke skupštine bilo najsvrsishodnije da sud donese odluku o zaključenju stečajnog postupka a da se novčani iznos koji se nalazi na računu dužnika (98.037,82 EUR) prenese na sudski depozit, do okončanja sudskog postupka posl. broj: P-326/2024 a po okončanju kojeg će stečajna upraviteljica podnijeti prijedlog radi naknadne diobe. </w:t>
      </w:r>
    </w:p>
    <w:p w:rsidR="0047580E" w:rsidP="0047580E" w:rsidRDefault="0047580E">
      <w:pPr>
        <w:jc w:val="both"/>
        <w:rPr>
          <w:rFonts w:ascii="Arial" w:hAnsi="Arial" w:cs="Arial"/>
        </w:rPr>
      </w:pPr>
    </w:p>
    <w:p w:rsidR="0047580E" w:rsidP="0047580E" w:rsidRDefault="004D2D3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Nazočni vjerovnici ne protive se takvom prijedlogu. </w:t>
      </w:r>
    </w:p>
    <w:p w:rsidR="0047580E" w:rsidRDefault="0047580E">
      <w:pPr>
        <w:jc w:val="both"/>
        <w:rPr>
          <w:rFonts w:ascii="Arial" w:hAnsi="Arial" w:cs="Arial"/>
        </w:rPr>
      </w:pPr>
    </w:p>
    <w:p w:rsidR="004D2D32" w:rsidRDefault="004D2D32">
      <w:pPr>
        <w:jc w:val="both"/>
        <w:rPr>
          <w:rFonts w:ascii="Arial" w:hAnsi="Arial" w:cs="Arial"/>
        </w:rPr>
      </w:pPr>
    </w:p>
    <w:p w:rsidRPr="00937441" w:rsidR="00937441" w:rsidRDefault="009374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37441">
        <w:rPr>
          <w:rFonts w:ascii="Arial" w:hAnsi="Arial" w:cs="Arial"/>
        </w:rPr>
        <w:t xml:space="preserve">SUDAC </w:t>
      </w:r>
    </w:p>
    <w:p w:rsidRPr="00937441" w:rsidR="00937441" w:rsidRDefault="00937441">
      <w:pPr>
        <w:jc w:val="both"/>
        <w:rPr>
          <w:rFonts w:ascii="Arial" w:hAnsi="Arial" w:cs="Arial"/>
        </w:rPr>
      </w:pPr>
    </w:p>
    <w:p w:rsidRPr="00937441" w:rsidR="00937441" w:rsidRDefault="00937441">
      <w:pPr>
        <w:jc w:val="center"/>
        <w:rPr>
          <w:rFonts w:ascii="Arial" w:hAnsi="Arial" w:cs="Arial"/>
        </w:rPr>
      </w:pPr>
      <w:r w:rsidRPr="00937441">
        <w:rPr>
          <w:rFonts w:ascii="Arial" w:hAnsi="Arial" w:cs="Arial"/>
        </w:rPr>
        <w:t>RJEŠAVA</w:t>
      </w:r>
    </w:p>
    <w:p w:rsidR="00937441" w:rsidRDefault="00937441"/>
    <w:p w:rsidR="00937441" w:rsidP="00D92EB1" w:rsidRDefault="004D2D3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stečajnoj upraviteljici da u roku od 8 dana dostavi obračun svih do sada nastalih troškova (od preuzimanja dužnosti stečajne upraviteljice) a nakon čega će se d</w:t>
      </w:r>
      <w:r w:rsidR="00937441">
        <w:rPr>
          <w:rFonts w:ascii="Arial" w:hAnsi="Arial" w:cs="Arial"/>
        </w:rPr>
        <w:t xml:space="preserve">onijet rješenje o zaključenju stečajnog postupka. </w:t>
      </w:r>
    </w:p>
    <w:p w:rsidR="00353888" w:rsidP="00D92EB1" w:rsidRDefault="00353888">
      <w:pPr>
        <w:ind w:firstLine="708"/>
        <w:jc w:val="both"/>
        <w:rPr>
          <w:rFonts w:ascii="Arial" w:hAnsi="Arial" w:cs="Arial"/>
        </w:rPr>
      </w:pPr>
    </w:p>
    <w:p w:rsidR="00353888" w:rsidP="00D92EB1" w:rsidRDefault="00353888">
      <w:pPr>
        <w:ind w:firstLine="708"/>
        <w:jc w:val="both"/>
        <w:rPr>
          <w:rFonts w:ascii="Arial" w:hAnsi="Arial" w:cs="Arial"/>
        </w:rPr>
      </w:pPr>
    </w:p>
    <w:p w:rsidRPr="006F0E4C" w:rsidR="00D92EB1" w:rsidP="000109BF" w:rsidRDefault="00D92EB1">
      <w:pPr>
        <w:ind w:firstLine="708"/>
        <w:jc w:val="both"/>
        <w:rPr>
          <w:rFonts w:ascii="Arial" w:hAnsi="Arial" w:cs="Arial"/>
        </w:rPr>
      </w:pPr>
    </w:p>
    <w:p w:rsidRPr="006F0E4C" w:rsidR="00A82499" w:rsidP="00A82499" w:rsidRDefault="00D92EB1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D</w:t>
      </w:r>
      <w:r w:rsidRPr="006F0E4C" w:rsidR="00A82499">
        <w:rPr>
          <w:rFonts w:ascii="Arial" w:hAnsi="Arial" w:cs="Arial"/>
        </w:rPr>
        <w:t xml:space="preserve">ovršeno u </w:t>
      </w:r>
      <w:r w:rsidR="004D2D32">
        <w:rPr>
          <w:rFonts w:ascii="Arial" w:hAnsi="Arial" w:cs="Arial"/>
        </w:rPr>
        <w:t>13:20</w:t>
      </w:r>
      <w:r w:rsidR="009B41EC">
        <w:rPr>
          <w:rFonts w:ascii="Arial" w:hAnsi="Arial" w:cs="Arial"/>
        </w:rPr>
        <w:t xml:space="preserve"> </w:t>
      </w:r>
      <w:r w:rsidRPr="006F0E4C" w:rsidR="00A82499">
        <w:rPr>
          <w:rFonts w:ascii="Arial" w:hAnsi="Arial" w:cs="Arial"/>
        </w:rPr>
        <w:t xml:space="preserve"> sati.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0109BF" w:rsidP="00A82499" w:rsidRDefault="000109BF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Stečajni upravitelj</w:t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 xml:space="preserve">                   Stečajni sudac</w:t>
      </w:r>
      <w:r w:rsidRPr="006F0E4C">
        <w:rPr>
          <w:rFonts w:ascii="Arial" w:hAnsi="Arial" w:cs="Arial"/>
        </w:rPr>
        <w:tab/>
        <w:t xml:space="preserve">                                       </w:t>
      </w:r>
      <w:r w:rsidRPr="006F0E4C">
        <w:rPr>
          <w:rFonts w:ascii="Arial" w:hAnsi="Arial" w:cs="Arial"/>
        </w:rPr>
        <w:tab/>
      </w:r>
    </w:p>
    <w:p w:rsidRPr="006F0E4C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ab/>
        <w:t>VJEROVNICI</w:t>
      </w:r>
    </w:p>
    <w:p w:rsidRPr="006F0E4C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  </w:t>
      </w:r>
      <w:r w:rsidRPr="006F0E4C">
        <w:rPr>
          <w:rFonts w:ascii="Arial" w:hAnsi="Arial" w:cs="Arial"/>
        </w:rPr>
        <w:tab/>
      </w:r>
    </w:p>
    <w:p w:rsidRPr="006F0E4C" w:rsidR="001F6ACF" w:rsidP="00540834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  </w:t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>Zapisničar</w:t>
      </w:r>
    </w:p>
    <w:sectPr w:rsidRPr="006F0E4C" w:rsidR="001F6ACF" w:rsidSect="004D2D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2F4" w:rsidRDefault="003632F4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2F4" w:rsidRDefault="003632F4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2F4" w:rsidRDefault="003632F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2F4" w:rsidRDefault="003632F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F0E4C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6F0E4C">
          <w:rPr>
            <w:rFonts w:ascii="Arial" w:hAnsi="Arial" w:cs="Arial"/>
          </w:rPr>
          <w:fldChar w:fldCharType="begin"/>
        </w:r>
        <w:r w:rsidRPr="006F0E4C">
          <w:rPr>
            <w:rFonts w:ascii="Arial" w:hAnsi="Arial" w:cs="Arial"/>
          </w:rPr>
          <w:instrText>PAGE   \* MERGEFORMAT</w:instrText>
        </w:r>
        <w:r w:rsidRPr="006F0E4C">
          <w:rPr>
            <w:rFonts w:ascii="Arial" w:hAnsi="Arial" w:cs="Arial"/>
          </w:rPr>
          <w:fldChar w:fldCharType="separate"/>
        </w:r>
        <w:r w:rsidR="00A56639">
          <w:rPr>
            <w:rFonts w:ascii="Arial" w:hAnsi="Arial" w:cs="Arial"/>
            <w:noProof/>
          </w:rPr>
          <w:t>2</w:t>
        </w:r>
        <w:r w:rsidRPr="006F0E4C">
          <w:rPr>
            <w:rFonts w:ascii="Arial" w:hAnsi="Arial" w:cs="Arial"/>
          </w:rPr>
          <w:fldChar w:fldCharType="end"/>
        </w:r>
        <w:r w:rsidRPr="006F0E4C">
          <w:rPr>
            <w:rFonts w:ascii="Arial" w:hAnsi="Arial" w:cs="Arial"/>
          </w:rPr>
          <w:t xml:space="preserve"> </w:t>
        </w:r>
        <w:r w:rsidRPr="006F0E4C">
          <w:rPr>
            <w:rFonts w:ascii="Arial" w:hAnsi="Arial" w:cs="Arial"/>
          </w:rPr>
          <w:tab/>
        </w:r>
        <w:r w:rsidRPr="006F0E4C" w:rsidR="00E449CF">
          <w:rPr>
            <w:rFonts w:ascii="Arial" w:hAnsi="Arial" w:cs="Arial"/>
          </w:rPr>
          <w:t xml:space="preserve">       </w:t>
        </w:r>
        <w:r w:rsidRPr="006F0E4C" w:rsidR="001A3B5B">
          <w:rPr>
            <w:rFonts w:ascii="Arial" w:hAnsi="Arial" w:cs="Arial"/>
          </w:rPr>
          <w:t xml:space="preserve">  </w:t>
        </w:r>
        <w:r w:rsidRPr="006F0E4C" w:rsidR="003765E0">
          <w:rPr>
            <w:rFonts w:ascii="Arial" w:hAnsi="Arial" w:cs="Arial"/>
          </w:rPr>
          <w:t xml:space="preserve"> </w:t>
        </w:r>
        <w:r w:rsidRPr="006F0E4C" w:rsidR="006768B8">
          <w:rPr>
            <w:rFonts w:ascii="Arial" w:hAnsi="Arial" w:cs="Arial"/>
          </w:rPr>
          <w:t>4 St-218/2019-</w:t>
        </w:r>
        <w:r w:rsidR="003632F4">
          <w:rPr>
            <w:rFonts w:ascii="Arial" w:hAnsi="Arial" w:cs="Arial"/>
          </w:rPr>
          <w:t>180</w:t>
        </w: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32F4" w:rsidRDefault="003632F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8572F"/>
    <w:rsid w:val="00127D9E"/>
    <w:rsid w:val="00142DF3"/>
    <w:rsid w:val="00143A79"/>
    <w:rsid w:val="00171388"/>
    <w:rsid w:val="001A3B5B"/>
    <w:rsid w:val="001B1E9D"/>
    <w:rsid w:val="001B474B"/>
    <w:rsid w:val="001F6ACF"/>
    <w:rsid w:val="002652E2"/>
    <w:rsid w:val="002867C3"/>
    <w:rsid w:val="002A41E9"/>
    <w:rsid w:val="002D190B"/>
    <w:rsid w:val="00303D6F"/>
    <w:rsid w:val="003046BF"/>
    <w:rsid w:val="00320077"/>
    <w:rsid w:val="003301F1"/>
    <w:rsid w:val="00353888"/>
    <w:rsid w:val="003632F4"/>
    <w:rsid w:val="00365D57"/>
    <w:rsid w:val="003765E0"/>
    <w:rsid w:val="003826BD"/>
    <w:rsid w:val="003E6DE9"/>
    <w:rsid w:val="0047580E"/>
    <w:rsid w:val="004961F3"/>
    <w:rsid w:val="004C2ACA"/>
    <w:rsid w:val="004D2D32"/>
    <w:rsid w:val="004E14A1"/>
    <w:rsid w:val="00524951"/>
    <w:rsid w:val="005252F8"/>
    <w:rsid w:val="00540834"/>
    <w:rsid w:val="00541DEB"/>
    <w:rsid w:val="005420E6"/>
    <w:rsid w:val="00542E75"/>
    <w:rsid w:val="00545CF6"/>
    <w:rsid w:val="005B500E"/>
    <w:rsid w:val="005C7D0A"/>
    <w:rsid w:val="005E03CD"/>
    <w:rsid w:val="006126DE"/>
    <w:rsid w:val="00614E8B"/>
    <w:rsid w:val="00632EE9"/>
    <w:rsid w:val="00634E44"/>
    <w:rsid w:val="006768B8"/>
    <w:rsid w:val="006A11F0"/>
    <w:rsid w:val="006A2C27"/>
    <w:rsid w:val="006F0E4C"/>
    <w:rsid w:val="00715266"/>
    <w:rsid w:val="0071783F"/>
    <w:rsid w:val="0076081A"/>
    <w:rsid w:val="007948CB"/>
    <w:rsid w:val="008029E6"/>
    <w:rsid w:val="008278FC"/>
    <w:rsid w:val="00835D86"/>
    <w:rsid w:val="0084131B"/>
    <w:rsid w:val="00923CB0"/>
    <w:rsid w:val="0092721D"/>
    <w:rsid w:val="00935329"/>
    <w:rsid w:val="0093661F"/>
    <w:rsid w:val="00937441"/>
    <w:rsid w:val="00946D66"/>
    <w:rsid w:val="0095342C"/>
    <w:rsid w:val="0095357F"/>
    <w:rsid w:val="00981BCE"/>
    <w:rsid w:val="009B41EC"/>
    <w:rsid w:val="009F339A"/>
    <w:rsid w:val="00A03B9E"/>
    <w:rsid w:val="00A05AFD"/>
    <w:rsid w:val="00A4179E"/>
    <w:rsid w:val="00A56639"/>
    <w:rsid w:val="00A82499"/>
    <w:rsid w:val="00A93CA7"/>
    <w:rsid w:val="00B02645"/>
    <w:rsid w:val="00B02E4F"/>
    <w:rsid w:val="00B65DD0"/>
    <w:rsid w:val="00B71EAC"/>
    <w:rsid w:val="00B85369"/>
    <w:rsid w:val="00BA1E35"/>
    <w:rsid w:val="00C95E72"/>
    <w:rsid w:val="00CB031A"/>
    <w:rsid w:val="00CD08AE"/>
    <w:rsid w:val="00CE02F2"/>
    <w:rsid w:val="00D04A32"/>
    <w:rsid w:val="00D61866"/>
    <w:rsid w:val="00D61972"/>
    <w:rsid w:val="00D92EB1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661C2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495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495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566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6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63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63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63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5423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880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2025.</izvorni_sadrzaj>
    <derivirana_varijabla naziv="DomainObject.StvarniPocetakDatum_1">16. siječnja 2025.</derivirana_varijabla>
  </DomainObject.StvarniPocetakDatum>
  <DomainObject.StvarniZavrsetakDatum>
    <izvorni_sadrzaj>16. siječnja 2025.</izvorni_sadrzaj>
    <derivirana_varijabla naziv="DomainObject.StvarniZavrsetakDatum_1">16. siječnja 2025.</derivirana_varijabla>
  </DomainObject.StvarniZavrsetakDatum>
  <DomainObject.PlaniraniZavrsetakDatum>
    <izvorni_sadrzaj>16. siječnja 2025.</izvorni_sadrzaj>
    <derivirana_varijabla naziv="DomainObject.PlaniraniZavrsetakDatum_1">16. siječnja 2025.</derivirana_varijabla>
  </DomainObject.PlaniraniZavrsetakDatum>
  <DomainObject.PlaniraniPocetakDatum>
    <izvorni_sadrzaj>16. siječnja 2025.</izvorni_sadrzaj>
    <derivirana_varijabla naziv="DomainObject.PlaniraniPocetakDatum_1">16. siječnja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2025.</izvorni_sadrzaj>
    <derivirana_varijabla naziv="DomainObject.Zapisnik.DatumKreiranja_1">16.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St-218/2019-180</izvorni_sadrzaj>
    <derivirana_varijabla naziv="DomainObject.Zapisnik.Oznaka_1">St-218/2019-180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nalaze se u ormaru, u ref 4.
u ormaru se nalazi i preslik spisa</izvorni_sadrzaj>
    <derivirana_varijabla naziv="DomainObject.Predmet.Opis_1">prijave tražbina nalaze se u ormaru, u ref 4.
u ormaru se nalazi i preslik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3 SVEŽNJA</izvorni_sadrzaj>
    <derivirana_varijabla naziv="DomainObject.Predmet.PrimjedbaSuca_1">SPIS IMA 3 SVEŽNJA</derivirana_varijabla>
  </DomainObject.Predmet.PrimjedbaSuca>
  <DomainObject.Predmet.ProtustrankaFormated>
    <izvorni_sadrzaj>  ULJANIK Pomorstvo d.o.o. PULA zastupanog po punomoćniku Duško Bambić</izvorni_sadrzaj>
    <derivirana_varijabla naziv="DomainObject.Predmet.ProtustrankaFormated_1">  ULJANIK Pomorstvo d.o.o. PULA zastupanog po punomoćniku Duško Bambić</derivirana_varijabla>
  </DomainObject.Predmet.ProtustrankaFormated>
  <DomainObject.Predmet.ProtustrankaFormatedOIB>
    <izvorni_sadrzaj>  ULJANIK Pomorstvo d.o.o. PULA, OIB 61741481122 zastupanog po punomoćniku Duško Bambić</izvorni_sadrzaj>
    <derivirana_varijabla naziv="DomainObject.Predmet.ProtustrankaFormatedOIB_1">  ULJANIK Pomorstvo d.o.o. PULA, OIB 61741481122 zastupanog po punomoćniku Duško Bambić</derivirana_varijabla>
  </DomainObject.Predmet.ProtustrankaFormatedOIB>
  <DomainObject.Predmet.ProtustrankaFormatedWithAdress>
    <izvorni_sadrzaj> ULJANIK Pomorstvo d.o.o. PULA, Flaciusova 1, 52100 Pula zastupanog po punomoćniku Duško Bambić</izvorni_sadrzaj>
    <derivirana_varijabla naziv="DomainObject.Predmet.ProtustrankaFormatedWithAdress_1"> ULJANIK Pomorstvo d.o.o. PULA, Flaciusova 1, 52100 Pula zastupanog po punomoćniku Duško Bambić</derivirana_varijabla>
  </DomainObject.Predmet.ProtustrankaFormatedWithAdress>
  <DomainObject.Predmet.ProtustrankaFormatedWithAdressOIB>
    <izvorni_sadrzaj> ULJANIK Pomorstvo d.o.o. PULA, OIB 61741481122, Flaciusova 1, 52100 Pula zastupanog po punomoćniku Duško Bambić</izvorni_sadrzaj>
    <derivirana_varijabla naziv="DomainObject.Predmet.ProtustrankaFormatedWithAdressOIB_1"> ULJANIK Pomorstvo d.o.o. PULA, OIB 61741481122, Flaciusova 1, 52100 Pula zastupanog po punomoćniku Duško Bambić</derivirana_varijabla>
  </DomainObject.Predmet.ProtustrankaFormatedWithAdressOIB>
  <DomainObject.Predmet.ProtustrankaWithAdress>
    <izvorni_sadrzaj>ULJANIK Pomorstvo d.o.o. PULA Flaciusova 1, 52100 Pula</izvorni_sadrzaj>
    <derivirana_varijabla naziv="DomainObject.Predmet.ProtustrankaWithAdress_1">ULJANIK Pomorstvo d.o.o. PULA Flaciusova 1, 52100 Pula</derivirana_varijabla>
  </DomainObject.Predmet.ProtustrankaWithAdress>
  <DomainObject.Predmet.ProtustrankaWithAdressOIB>
    <izvorni_sadrzaj>ULJANIK Pomorstvo d.o.o. PULA, OIB 61741481122, Flaciusova 1, 52100 Pula</izvorni_sadrzaj>
    <derivirana_varijabla naziv="DomainObject.Predmet.ProtustrankaWithAdressOIB_1">ULJANIK Pomorstvo d.o.o. PULA, OIB 61741481122, Flaciusova 1, 52100 Pula</derivirana_varijabla>
  </DomainObject.Predmet.ProtustrankaWithAdressOIB>
  <DomainObject.Predmet.ProtustrankaNazivFormated>
    <izvorni_sadrzaj>ULJANIK Pomorstvo d.o.o. PULA</izvorni_sadrzaj>
    <derivirana_varijabla naziv="DomainObject.Predmet.ProtustrankaNazivFormated_1">ULJANIK Pomorstvo d.o.o. PULA</derivirana_varijabla>
  </DomainObject.Predmet.ProtustrankaNazivFormated>
  <DomainObject.Predmet.ProtustrankaNazivFormatedOIB>
    <izvorni_sadrzaj>ULJANIK Pomorstvo d.o.o. PULA, OIB 61741481122</izvorni_sadrzaj>
    <derivirana_varijabla naziv="DomainObject.Predmet.ProtustrankaNazivFormatedOIB_1">ULJANIK Pomorstvo d.o.o. PULA, OIB 61741481122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2219511.44</izvorni_sadrzaj>
    <derivirana_varijabla naziv="DomainObject.Predmet.TrenutnaVrijednost_1">2219511.44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Pomorstvo d.o.o. PULA zastupanog po punomoćniku Duško Bambić</item>
    </izvorni_sadrzaj>
    <derivirana_varijabla naziv="DomainObject.Predmet.ProtuStrankaListFormated_1">
      <item>ULJANIK Pomorstvo d.o.o. PULA zastupanog po punomoćniku Duško Bambić</item>
    </derivirana_varijabla>
  </DomainObject.Predmet.ProtuStrankaListFormated>
  <DomainObject.Predmet.ProtuStrankaListFormatedOIB>
    <izvorni_sadrzaj>
      <item>ULJANIK Pomorstvo d.o.o. PULA, OIB 61741481122 zastupanog po punomoćniku Duško Bambić</item>
    </izvorni_sadrzaj>
    <derivirana_varijabla naziv="DomainObject.Predmet.ProtuStrankaListFormatedOIB_1">
      <item>ULJANIK Pomorstvo d.o.o. PULA, OIB 61741481122 zastupanog po punomoćniku Duško Bambić</item>
    </derivirana_varijabla>
  </DomainObject.Predmet.ProtuStrankaListFormatedOIB>
  <DomainObject.Predmet.ProtuStrankaListFormatedWithAdress>
    <izvorni_sadrzaj>
      <item>ULJANIK Pomorstvo d.o.o. PULA, Flaciusova 1, 52100 Pula zastupanog po punomoćniku Duško Bambić</item>
    </izvorni_sadrzaj>
    <derivirana_varijabla naziv="DomainObject.Predmet.ProtuStrankaListFormatedWithAdress_1">
      <item>ULJANIK Pomorstvo d.o.o. PULA, Flaciusova 1, 52100 Pula zastupanog po punomoćniku Duško Bambić</item>
    </derivirana_varijabla>
  </DomainObject.Predmet.ProtuStrankaListFormatedWithAdress>
  <DomainObject.Predmet.ProtuStrankaListFormatedWithAdressOIB>
    <izvorni_sadrzaj>
      <item>ULJANIK Pomorstvo d.o.o. PULA, OIB 61741481122, Flaciusova 1, 52100 Pula zastupanog po punomoćniku Duško Bambić</item>
    </izvorni_sadrzaj>
    <derivirana_varijabla naziv="DomainObject.Predmet.ProtuStrankaListFormatedWithAdressOIB_1">
      <item>ULJANIK Pomorstvo d.o.o. PULA, OIB 61741481122, Flaciusova 1, 52100 Pula zastupanog po punomoćniku Duško Bambić</item>
    </derivirana_varijabla>
  </DomainObject.Predmet.ProtuStrankaListFormatedWithAdressOIB>
  <DomainObject.Predmet.ProtuStrankaListNazivFormated>
    <izvorni_sadrzaj>
      <item>ULJANIK Pomorstvo d.o.o. PULA</item>
    </izvorni_sadrzaj>
    <derivirana_varijabla naziv="DomainObject.Predmet.ProtuStrankaListNazivFormated_1">
      <item>ULJANIK Pomorstvo d.o.o. PULA</item>
    </derivirana_varijabla>
  </DomainObject.Predmet.ProtuStrankaListNazivFormated>
  <DomainObject.Predmet.ProtuStrankaListNazivFormatedOIB>
    <izvorni_sadrzaj>
      <item>ULJANIK Pomorstvo d.o.o. PULA, OIB 61741481122</item>
    </izvorni_sadrzaj>
    <derivirana_varijabla naziv="DomainObject.Predmet.ProtuStrankaListNazivFormatedOIB_1">
      <item>ULJANIK Pomorstvo d.o.o. PULA, OIB 61741481122</item>
    </derivirana_varijabla>
  </DomainObject.Predmet.ProtuStrankaListNazivFormatedOIB>
  <DomainObject.Predmet.OstaliListFormated>
    <izvorni_sadrzaj>
      <item>Duško Bambić punomoćnik sudionika u postupku ULJANIK Pomorstvo d.o.o. PULA</item>
      <item>HRVATSKA BANKA ZA OBNOVU I RAZVITAK</item>
    </izvorni_sadrzaj>
    <derivirana_varijabla naziv="DomainObject.Predmet.OstaliListFormated_1">
      <item>Duško Bambić punomoćnik sudionika u postupku ULJANIK Pomorstvo d.o.o. PULA</item>
      <item>HRVATSKA BANKA ZA OBNOVU I RAZVITAK</item>
    </derivirana_varijabla>
  </DomainObject.Predmet.OstaliListFormated>
  <DomainObject.Predmet.OstaliListFormatedOIB>
    <izvorni_sadrzaj>
      <item>Duško Bambić, OIB 31306005500 punomoćnik sudionika u postupku ULJANIK Pomorstvo d.o.o. PULA</item>
      <item>HRVATSKA BANKA ZA OBNOVU I RAZVITAK, OIB 26702280390</item>
    </izvorni_sadrzaj>
    <derivirana_varijabla naziv="DomainObject.Predmet.OstaliListFormatedOIB_1">
      <item>Duško Bambić, OIB 31306005500 punomoćnik sudionika u postupku ULJANIK Pomorstvo d.o.o. PULA</item>
      <item>HRVATSKA BANKA ZA OBNOVU I RAZVITAK, OIB 26702280390</item>
    </derivirana_varijabla>
  </DomainObject.Predmet.OstaliListFormatedOIB>
  <DomainObject.Predmet.OstaliListFormatedWithAdress>
    <izvorni_sadrzaj>
      <item>Duško Bambić, RIBARSKA ULICA 42 (ranije: LIŽNJAN, LIŽNJAN, 513), 52204 Ližnjan punomoćnik sudionika u postupku ULJANIK Pomorstvo d.o.o. PULA</item>
      <item>HRVATSKA BANKA ZA OBNOVU I RAZVITAK, Strossmayerov Trg 9, 10000 Zagreb</item>
    </izvorni_sadrzaj>
    <derivirana_varijabla naziv="DomainObject.Predmet.OstaliListFormatedWithAdress_1">
      <item>Duško Bambić, RIBARSKA ULICA 42 (ranije: LIŽNJAN, LIŽNJAN, 513), 52204 Ližnjan punomoćnik sudionika u postupku ULJANIK Pomorstvo d.o.o. PULA</item>
      <item>HRVATSKA BANKA ZA OBNOVU I RAZVITAK, Strossmayerov Trg 9, 10000 Zagreb</item>
    </derivirana_varijabla>
  </DomainObject.Predmet.OstaliListFormatedWithAdress>
  <DomainObject.Predmet.OstaliListFormatedWithAdressOIB>
    <izvorni_sadrzaj>
      <item>Duško Bambić, OIB 31306005500, RIBARSKA ULICA 42 (ranije: LIŽNJAN, LIŽNJAN, 513), 52204 Ližnjan punomoćnik sudionika u postupku ULJANIK Pomorstvo d.o.o. PULA</item>
      <item>HRVATSKA BANKA ZA OBNOVU I RAZVITAK, OIB 26702280390, Strossmayerov Trg 9, 10000 Zagreb</item>
    </izvorni_sadrzaj>
    <derivirana_varijabla naziv="DomainObject.Predmet.OstaliListFormatedWithAdressOIB_1">
      <item>Duško Bambić, OIB 31306005500, RIBARSKA ULICA 42 (ranije: LIŽNJAN, LIŽNJAN, 513), 52204 Ližnjan punomoćnik sudionika u postupku ULJANIK Pomorstvo d.o.o. PULA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Duško Bambić</item>
      <item>HRVATSKA BANKA ZA OBNOVU I RAZVITAK</item>
    </izvorni_sadrzaj>
    <derivirana_varijabla naziv="DomainObject.Predmet.OstaliListNazivFormated_1">
      <item>Duško Bambić</item>
      <item>HRVATSKA BANKA ZA OBNOVU I RAZVITAK</item>
    </derivirana_varijabla>
  </DomainObject.Predmet.OstaliListNazivFormated>
  <DomainObject.Predmet.OstaliListNazivFormatedOIB>
    <izvorni_sadrzaj>
      <item>Duško Bambić, OIB 31306005500</item>
      <item>HRVATSKA BANKA ZA OBNOVU I RAZVITAK, OIB 26702280390</item>
    </izvorni_sadrzaj>
    <derivirana_varijabla naziv="DomainObject.Predmet.OstaliListNazivFormatedOIB_1">
      <item>Duško Bambić, OIB 31306005500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2025.</izvorni_sadrzaj>
    <derivirana_varijabla naziv="DomainObject.Datum_1">16. siječnja 2025.</derivirana_varijabla>
  </DomainObject.Datum>
  <DomainObject.PoslovniBrojDokumenta>
    <izvorni_sadrzaj>St-218/2019-180</izvorni_sadrzaj>
    <derivirana_varijabla naziv="DomainObject.PoslovniBrojDokumenta_1">St-218/2019-180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Pomorstvo d.o.o. PULA</izvorni_sadrzaj>
    <derivirana_varijabla naziv="DomainObject.Predmet.ProtustrankaIDrugi_1">ULJANIK Pomorstvo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Pomorstvo d.o.o. PULA, OIB 61741481122, Flaciusova 1, 52100 Pula</izvorni_sadrzaj>
    <derivirana_varijabla naziv="DomainObject.Predmet.ProtustrankaIDrugiAdressOIB_1">ULJANIK Pomorstvo d.o.o. PULA, OIB 61741481122,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Pomorstvo d.o.o. PULA</item>
      <item>Duško Bambić</item>
      <item>HRVATSKA BANKA ZA OBNOVU I RAZVITAK</item>
    </izvorni_sadrzaj>
    <derivirana_varijabla naziv="DomainObject.Predmet.SudioniciListNaziv_1">
      <item>FINANCIJSKA AGENCIJA, RC RIJEKA, PODRUŽNICA PULA, PULA</item>
      <item>ULJANIK Pomorstvo d.o.o. PULA</item>
      <item>Duško Bambić</item>
      <item>HRVATSKA BANKA ZA OBNOVU I RAZVITAK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  <item>HRVATSKA BANKA ZA OBNOVU I RAZVITAK, OIB 26702280390, Strossmayerov Trg 9,10000 Zagreb</item>
    </izvorni_sadrzaj>
    <derivirana_varijabla naziv="DomainObject.Predmet.SudioniciListAdressOIB_1"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61741481122</item>
      <item>, OIB 31306005500</item>
      <item>, OIB 26702280390</item>
    </izvorni_sadrzaj>
    <derivirana_varijabla naziv="DomainObject.Predmet.SudioniciListNazivOIB_1">
      <item>, OIB 85821130368</item>
      <item>, OIB 61741481122</item>
      <item>, OIB 31306005500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Šoštarko, OIB 30793582245, Poljska 7, 32100 Vinkovci</item>
    </izvorni_sadrzaj>
    <derivirana_varijabla naziv="DomainObject.Predmet.StecajniUpraviteljiListAddressOIB_1">
      <item>Maša Šoštarko, OIB 30793582245, Poljska 7,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09633-BE15-42CA-80D3-74BBEF2968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420</properties:Words>
  <properties:Characters>2464</properties:Characters>
  <properties:Lines>86</properties:Lines>
  <properties:Paragraphs>35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2025-01-16T11:15:00Z</dcterms:created>
  <dc:creator>Sanja Lakošeljac</dc:creator>
  <cp:lastModifiedBy>Sanja Prodan</cp:lastModifiedBy>
  <cp:lastPrinted>2023-06-02T07:17:00Z</cp:lastPrinted>
  <dcterms:modified xmlns:xsi="http://www.w3.org/2001/XMLSchema-instance" xsi:type="dcterms:W3CDTF">2025-01-16T12:21:00Z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St-218/2019-180 / Zapisnik - Skupština vjerovnika (St-218-2019-180-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